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540BC" w14:textId="77777777" w:rsidR="00486320" w:rsidRDefault="004D6833">
      <w:pPr>
        <w:pStyle w:val="Standard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KOMISJA LEGISLACYJNA</w:t>
      </w:r>
    </w:p>
    <w:p w14:paraId="0A514D42" w14:textId="77777777" w:rsidR="00486320" w:rsidRDefault="004D6833">
      <w:pPr>
        <w:pStyle w:val="Standard"/>
        <w:jc w:val="center"/>
        <w:rPr>
          <w:rFonts w:ascii="Arial" w:hAnsi="Arial" w:cs="Arial"/>
          <w:b/>
          <w:spacing w:val="80"/>
          <w:sz w:val="22"/>
          <w:szCs w:val="22"/>
        </w:rPr>
      </w:pPr>
      <w:r>
        <w:rPr>
          <w:rFonts w:ascii="Arial" w:hAnsi="Arial" w:cs="Arial"/>
          <w:b/>
          <w:spacing w:val="80"/>
          <w:sz w:val="22"/>
          <w:szCs w:val="22"/>
        </w:rPr>
        <w:t>Dolnośląskiej Rady Lekarskiej</w:t>
      </w:r>
    </w:p>
    <w:p w14:paraId="6C0D9219" w14:textId="77777777" w:rsidR="00486320" w:rsidRDefault="004D6833">
      <w:pPr>
        <w:pStyle w:val="Standard"/>
        <w:jc w:val="center"/>
        <w:rPr>
          <w:rFonts w:ascii="Arial" w:hAnsi="Arial" w:cs="Arial"/>
          <w:spacing w:val="80"/>
          <w:sz w:val="22"/>
          <w:szCs w:val="22"/>
        </w:rPr>
      </w:pPr>
      <w:r>
        <w:rPr>
          <w:rFonts w:ascii="Arial" w:hAnsi="Arial" w:cs="Arial"/>
          <w:spacing w:val="80"/>
          <w:sz w:val="22"/>
          <w:szCs w:val="22"/>
        </w:rPr>
        <w:t>ul. Kazimierza Wielkiego 45</w:t>
      </w:r>
    </w:p>
    <w:p w14:paraId="5FAAC0F7" w14:textId="77777777" w:rsidR="00486320" w:rsidRDefault="004D6833">
      <w:pPr>
        <w:pStyle w:val="Standard"/>
        <w:jc w:val="center"/>
      </w:pPr>
      <w:r>
        <w:rPr>
          <w:rStyle w:val="Domylnaczcionkaakapitu1"/>
          <w:rFonts w:ascii="Arial" w:eastAsia="Arial" w:hAnsi="Arial" w:cs="Arial"/>
          <w:spacing w:val="80"/>
          <w:sz w:val="22"/>
          <w:szCs w:val="22"/>
        </w:rPr>
        <w:t xml:space="preserve"> </w:t>
      </w:r>
      <w:r>
        <w:rPr>
          <w:rStyle w:val="Domylnaczcionkaakapitu1"/>
          <w:rFonts w:ascii="Arial" w:hAnsi="Arial" w:cs="Arial"/>
          <w:spacing w:val="80"/>
          <w:sz w:val="22"/>
          <w:szCs w:val="22"/>
        </w:rPr>
        <w:t>50-077 Wrocław</w:t>
      </w:r>
    </w:p>
    <w:p w14:paraId="34B9B58C" w14:textId="77777777" w:rsidR="00486320" w:rsidRDefault="004D6833">
      <w:pPr>
        <w:pStyle w:val="Standard"/>
        <w:jc w:val="center"/>
        <w:rPr>
          <w:rFonts w:ascii="Arial" w:hAnsi="Arial" w:cs="Arial"/>
          <w:spacing w:val="80"/>
          <w:sz w:val="22"/>
          <w:szCs w:val="22"/>
        </w:rPr>
      </w:pPr>
      <w:r>
        <w:rPr>
          <w:rFonts w:ascii="Arial" w:hAnsi="Arial" w:cs="Arial"/>
          <w:spacing w:val="80"/>
          <w:sz w:val="22"/>
          <w:szCs w:val="22"/>
        </w:rPr>
        <w:t>Tel. 71 79 88 052</w:t>
      </w:r>
    </w:p>
    <w:p w14:paraId="53769253" w14:textId="77777777" w:rsidR="00486320" w:rsidRDefault="004D6833">
      <w:pPr>
        <w:pStyle w:val="Standard"/>
      </w:pP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  <w:t xml:space="preserve">                        </w:t>
      </w:r>
    </w:p>
    <w:p w14:paraId="06D86B86" w14:textId="77777777" w:rsidR="00486320" w:rsidRPr="00E34AB5" w:rsidRDefault="004D6833">
      <w:pPr>
        <w:pStyle w:val="Standard"/>
        <w:rPr>
          <w:sz w:val="20"/>
          <w:szCs w:val="20"/>
        </w:rPr>
      </w:pP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 w:rsidRPr="00E34AB5">
        <w:rPr>
          <w:rStyle w:val="Domylnaczcionkaakapitu2"/>
          <w:rFonts w:ascii="Arial" w:hAnsi="Arial" w:cs="Arial"/>
          <w:sz w:val="20"/>
          <w:szCs w:val="20"/>
        </w:rPr>
        <w:t xml:space="preserve">                             Wrocław, 26 października 2021 roku.</w:t>
      </w:r>
    </w:p>
    <w:p w14:paraId="37A1A056" w14:textId="77777777" w:rsidR="00486320" w:rsidRDefault="00486320">
      <w:pPr>
        <w:pStyle w:val="Standard"/>
        <w:rPr>
          <w:rStyle w:val="Domylnaczcionkaakapitu2"/>
          <w:rFonts w:ascii="Arial" w:hAnsi="Arial" w:cs="Arial"/>
          <w:sz w:val="22"/>
          <w:szCs w:val="22"/>
        </w:rPr>
      </w:pPr>
    </w:p>
    <w:p w14:paraId="4E90E6F9" w14:textId="77777777" w:rsidR="00486320" w:rsidRDefault="00486320">
      <w:pPr>
        <w:pStyle w:val="Standard"/>
        <w:rPr>
          <w:rStyle w:val="Domylnaczcionkaakapitu2"/>
          <w:rFonts w:ascii="Arial" w:hAnsi="Arial" w:cs="Arial"/>
          <w:sz w:val="22"/>
          <w:szCs w:val="22"/>
        </w:rPr>
      </w:pPr>
    </w:p>
    <w:p w14:paraId="1A38A38F" w14:textId="77777777" w:rsidR="00486320" w:rsidRPr="00463BCF" w:rsidRDefault="00486320">
      <w:pPr>
        <w:pStyle w:val="Standard"/>
        <w:jc w:val="both"/>
        <w:rPr>
          <w:rFonts w:ascii="Arial" w:hAnsi="Arial" w:cs="Arial"/>
          <w:b/>
          <w:bCs/>
          <w:sz w:val="22"/>
          <w:szCs w:val="22"/>
        </w:rPr>
      </w:pPr>
    </w:p>
    <w:p w14:paraId="09E75EDF" w14:textId="77777777" w:rsidR="00486320" w:rsidRPr="00463BCF" w:rsidRDefault="00486320">
      <w:pPr>
        <w:pStyle w:val="Standard"/>
        <w:ind w:left="4963"/>
        <w:jc w:val="both"/>
        <w:rPr>
          <w:rFonts w:ascii="Arial" w:hAnsi="Arial" w:cs="Arial"/>
          <w:b/>
          <w:bCs/>
          <w:sz w:val="22"/>
          <w:szCs w:val="22"/>
        </w:rPr>
      </w:pPr>
    </w:p>
    <w:p w14:paraId="0C2F5427" w14:textId="77777777" w:rsidR="00486320" w:rsidRDefault="00486320">
      <w:pPr>
        <w:pStyle w:val="Standard"/>
        <w:jc w:val="both"/>
        <w:rPr>
          <w:rStyle w:val="Domylnaczcionkaakapitu1"/>
          <w:rFonts w:ascii="Verdana" w:hAnsi="Verdana" w:cs="Arial"/>
          <w:color w:val="000000"/>
          <w:sz w:val="28"/>
          <w:szCs w:val="28"/>
          <w:bdr w:val="single" w:sz="8" w:space="3" w:color="E1E1E1"/>
        </w:rPr>
      </w:pPr>
    </w:p>
    <w:p w14:paraId="0EBC060E" w14:textId="72CC92FA" w:rsidR="00486320" w:rsidRPr="00463BCF" w:rsidRDefault="004D6833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463BCF">
        <w:rPr>
          <w:rFonts w:ascii="Arial" w:hAnsi="Arial" w:cs="Arial"/>
          <w:sz w:val="22"/>
          <w:szCs w:val="22"/>
        </w:rPr>
        <w:t>Komisja Legislacyjna DRL na posiedzeniu 26 października 2021 roku omówiła i zaopiniowała następujące projekty aktów  prawnych:</w:t>
      </w:r>
    </w:p>
    <w:p w14:paraId="5E410F2A" w14:textId="77777777" w:rsidR="00486320" w:rsidRPr="00463BCF" w:rsidRDefault="00486320">
      <w:pPr>
        <w:pStyle w:val="Normalny1"/>
        <w:jc w:val="both"/>
        <w:rPr>
          <w:rFonts w:ascii="Arial" w:hAnsi="Arial" w:cs="Arial"/>
          <w:sz w:val="22"/>
          <w:szCs w:val="22"/>
        </w:rPr>
      </w:pPr>
    </w:p>
    <w:p w14:paraId="00EFB46D" w14:textId="630C629F" w:rsidR="00486320" w:rsidRPr="00463BCF" w:rsidRDefault="004D6833">
      <w:pPr>
        <w:pStyle w:val="Normalny1"/>
        <w:jc w:val="both"/>
        <w:rPr>
          <w:rFonts w:ascii="Arial" w:hAnsi="Arial" w:cs="Arial"/>
          <w:i/>
          <w:iCs/>
          <w:sz w:val="22"/>
          <w:szCs w:val="22"/>
        </w:rPr>
      </w:pPr>
      <w:r w:rsidRPr="00463BCF">
        <w:rPr>
          <w:rStyle w:val="Mocnowyrniony"/>
          <w:rFonts w:ascii="Arial" w:hAnsi="Arial" w:cs="Arial"/>
          <w:i/>
          <w:iCs/>
          <w:sz w:val="22"/>
          <w:szCs w:val="22"/>
        </w:rPr>
        <w:t>1. R</w:t>
      </w:r>
      <w:r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 xml:space="preserve">ządowy projekt ustawy o szczególnych rozwiązaniach służących realizacji ustawy budżetowej na rok 2022 </w:t>
      </w:r>
      <w:r w:rsidR="00E34AB5"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>(</w:t>
      </w:r>
      <w:r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>l</w:t>
      </w:r>
      <w:r w:rsidR="00E34AB5"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>.</w:t>
      </w:r>
      <w:r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>dz</w:t>
      </w:r>
      <w:r w:rsidR="00E34AB5"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>.</w:t>
      </w:r>
      <w:r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 xml:space="preserve"> NIL 8118</w:t>
      </w:r>
      <w:r w:rsidR="00E34AB5"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>).</w:t>
      </w:r>
      <w:r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 xml:space="preserve">  </w:t>
      </w:r>
    </w:p>
    <w:p w14:paraId="06E957DF" w14:textId="77777777" w:rsidR="00486320" w:rsidRPr="00463BCF" w:rsidRDefault="00486320">
      <w:pPr>
        <w:pStyle w:val="Normalny1"/>
        <w:jc w:val="both"/>
        <w:rPr>
          <w:rStyle w:val="Mocnowyrniony"/>
          <w:rFonts w:ascii="Arial" w:hAnsi="Arial" w:cs="Arial"/>
          <w:i/>
          <w:iCs/>
          <w:sz w:val="22"/>
          <w:szCs w:val="22"/>
        </w:rPr>
      </w:pPr>
    </w:p>
    <w:p w14:paraId="40DCC82D" w14:textId="2D2F66B9" w:rsidR="00486320" w:rsidRPr="00463BCF" w:rsidRDefault="004D6833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463BC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 xml:space="preserve"> Komisja nie wnosi uwag</w:t>
      </w:r>
      <w:r w:rsidR="006D7357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.</w:t>
      </w:r>
    </w:p>
    <w:p w14:paraId="70F8343C" w14:textId="77777777" w:rsidR="00486320" w:rsidRPr="00463BCF" w:rsidRDefault="00486320">
      <w:pPr>
        <w:pStyle w:val="Normalny1"/>
        <w:jc w:val="both"/>
        <w:rPr>
          <w:rStyle w:val="Mocnowyrniony"/>
          <w:rFonts w:ascii="Arial" w:hAnsi="Arial" w:cs="Arial"/>
          <w:b w:val="0"/>
          <w:iCs/>
          <w:color w:val="000000"/>
          <w:sz w:val="22"/>
          <w:szCs w:val="22"/>
        </w:rPr>
      </w:pPr>
    </w:p>
    <w:p w14:paraId="7CF8C7B2" w14:textId="41E3C84B" w:rsidR="00486320" w:rsidRPr="00463BCF" w:rsidRDefault="004D6833">
      <w:pPr>
        <w:pStyle w:val="Normalny1"/>
        <w:jc w:val="both"/>
        <w:rPr>
          <w:rFonts w:ascii="Arial" w:hAnsi="Arial" w:cs="Arial"/>
          <w:i/>
          <w:sz w:val="22"/>
          <w:szCs w:val="22"/>
        </w:rPr>
      </w:pPr>
      <w:r w:rsidRPr="00463BCF">
        <w:rPr>
          <w:rStyle w:val="Mocnowyrniony"/>
          <w:rFonts w:ascii="Arial" w:hAnsi="Arial" w:cs="Arial"/>
          <w:i/>
          <w:color w:val="313131"/>
          <w:sz w:val="22"/>
          <w:szCs w:val="22"/>
        </w:rPr>
        <w:t>2. P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 xml:space="preserve">rojekt rozporządzenia Ministra Zdrowia zmieniającego rozporządzenie w sprawie apteczek okrętowych i apteczek medycznych oraz wzoru karty zdrowia dla marynarza na statku morskim </w:t>
      </w:r>
      <w:r w:rsidR="00E34AB5"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(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l</w:t>
      </w:r>
      <w:r w:rsidR="00E34AB5"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.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dz</w:t>
      </w:r>
      <w:r w:rsidR="00E34AB5"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.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 xml:space="preserve"> NIL 8211</w:t>
      </w:r>
      <w:r w:rsidR="00E34AB5"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).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 xml:space="preserve"> </w:t>
      </w:r>
    </w:p>
    <w:p w14:paraId="6F11F910" w14:textId="77777777" w:rsidR="00486320" w:rsidRPr="00463BCF" w:rsidRDefault="00486320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000000"/>
          <w:sz w:val="22"/>
          <w:szCs w:val="22"/>
        </w:rPr>
      </w:pPr>
    </w:p>
    <w:p w14:paraId="1F8CCF54" w14:textId="77777777" w:rsidR="00486320" w:rsidRPr="00463BCF" w:rsidRDefault="004D6833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463BC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Komisja proponuje pozostawienie na wyposażeniu apteczek okrętowych opasek uciskowych, które mogą okazać się niezbędne w przypadku udzielania pomocy pacjentom z ciężkimi urazami, np. amputacjami.</w:t>
      </w:r>
    </w:p>
    <w:p w14:paraId="77FA8E5F" w14:textId="3CCBB7BF" w:rsidR="00486320" w:rsidRPr="00463BCF" w:rsidRDefault="004D6833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463BC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Ponadto dla Komisji nie jest zrozumiałe sformułowanie: „odtrutki podzielono na następujące leki: ogólne, sercowo-naczyniowe, układ trawienny, układ nerwowy, układ oddechowy, przeciwzakaźne”. Uważamy, że wymaga ono wyjaśnienia i doprecyzowania.</w:t>
      </w:r>
    </w:p>
    <w:p w14:paraId="6234CFF1" w14:textId="77777777" w:rsidR="00486320" w:rsidRPr="00463BCF" w:rsidRDefault="00486320">
      <w:pPr>
        <w:pStyle w:val="Normalny1"/>
        <w:jc w:val="both"/>
        <w:rPr>
          <w:rStyle w:val="Mocnowyrniony"/>
          <w:rFonts w:ascii="Arial" w:hAnsi="Arial" w:cs="Arial"/>
          <w:sz w:val="22"/>
          <w:szCs w:val="22"/>
        </w:rPr>
      </w:pPr>
    </w:p>
    <w:p w14:paraId="1F1A2D17" w14:textId="5DCD91B5" w:rsidR="00486320" w:rsidRPr="00463BCF" w:rsidRDefault="004D6833">
      <w:pPr>
        <w:pStyle w:val="Normalny1"/>
        <w:jc w:val="both"/>
        <w:rPr>
          <w:rFonts w:ascii="Arial" w:hAnsi="Arial" w:cs="Arial"/>
          <w:i/>
          <w:sz w:val="22"/>
          <w:szCs w:val="22"/>
        </w:rPr>
      </w:pPr>
      <w:r w:rsidRPr="00463BCF">
        <w:rPr>
          <w:rStyle w:val="Mocnowyrniony"/>
          <w:rFonts w:ascii="Arial" w:hAnsi="Arial" w:cs="Arial"/>
          <w:i/>
          <w:color w:val="313131"/>
          <w:sz w:val="22"/>
          <w:szCs w:val="22"/>
        </w:rPr>
        <w:t xml:space="preserve">3. 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 xml:space="preserve">Projekt rozporządzenia Ministra Zdrowia zmieniającego rozporządzenie w sprawie specjalizacji lekarzy i lekarzy dentystów </w:t>
      </w:r>
      <w:r w:rsidR="00463BCF"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(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l</w:t>
      </w:r>
      <w:r w:rsidR="00463BCF"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.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dz</w:t>
      </w:r>
      <w:r w:rsidR="00463BCF"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.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 xml:space="preserve"> NIL 8340</w:t>
      </w:r>
      <w:r w:rsidR="00463BCF"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).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 xml:space="preserve"> </w:t>
      </w:r>
    </w:p>
    <w:p w14:paraId="4A408B58" w14:textId="77777777" w:rsidR="00486320" w:rsidRPr="00463BCF" w:rsidRDefault="00486320">
      <w:pPr>
        <w:pStyle w:val="Normalny1"/>
        <w:jc w:val="both"/>
        <w:rPr>
          <w:rStyle w:val="Mocnowyrniony"/>
          <w:rFonts w:ascii="Arial" w:hAnsi="Arial" w:cs="Arial"/>
          <w:sz w:val="22"/>
          <w:szCs w:val="22"/>
        </w:rPr>
      </w:pPr>
    </w:p>
    <w:p w14:paraId="292E8D74" w14:textId="77777777" w:rsidR="00486320" w:rsidRPr="00463BCF" w:rsidRDefault="004D6833">
      <w:pPr>
        <w:pStyle w:val="Normalny1"/>
        <w:jc w:val="both"/>
        <w:rPr>
          <w:rFonts w:ascii="Arial" w:hAnsi="Arial" w:cs="Arial"/>
          <w:sz w:val="22"/>
          <w:szCs w:val="22"/>
        </w:rPr>
      </w:pPr>
      <w:bookmarkStart w:id="0" w:name="__DdeLink__83_2139801268212"/>
      <w:r w:rsidRPr="00463BC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 xml:space="preserve">Komisja </w:t>
      </w:r>
      <w:bookmarkEnd w:id="0"/>
      <w:r w:rsidRPr="00463BC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nie wnosi uwag.</w:t>
      </w:r>
    </w:p>
    <w:p w14:paraId="79F576DA" w14:textId="77777777" w:rsidR="00486320" w:rsidRPr="00463BCF" w:rsidRDefault="00486320">
      <w:pPr>
        <w:pStyle w:val="Normalny1"/>
        <w:jc w:val="both"/>
        <w:rPr>
          <w:rStyle w:val="Mocnowyrniony"/>
          <w:rFonts w:ascii="Arial" w:hAnsi="Arial" w:cs="Arial"/>
          <w:iCs/>
          <w:color w:val="313131"/>
          <w:sz w:val="22"/>
          <w:szCs w:val="22"/>
        </w:rPr>
      </w:pPr>
    </w:p>
    <w:p w14:paraId="58DD6F9F" w14:textId="46DDAEC3" w:rsidR="00486320" w:rsidRPr="00463BCF" w:rsidRDefault="004D6833">
      <w:pPr>
        <w:pStyle w:val="Normalny1"/>
        <w:jc w:val="both"/>
        <w:rPr>
          <w:rFonts w:ascii="Arial" w:hAnsi="Arial" w:cs="Arial"/>
          <w:i/>
          <w:sz w:val="22"/>
          <w:szCs w:val="22"/>
        </w:rPr>
      </w:pPr>
      <w:r w:rsidRPr="00463BCF">
        <w:rPr>
          <w:rStyle w:val="Mocnowyrniony"/>
          <w:rFonts w:ascii="Arial" w:hAnsi="Arial" w:cs="Arial"/>
          <w:i/>
          <w:color w:val="313131"/>
          <w:sz w:val="22"/>
          <w:szCs w:val="22"/>
        </w:rPr>
        <w:t>4. P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rojekt rozporządzenia Ministra Zdrowia zmieniającego rozporządzenie w sprawie świadczeń gwarantowanych z zakresu ambulatoryjnej opieki specjalistycznej</w:t>
      </w:r>
      <w:r w:rsidR="00463BCF"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 xml:space="preserve"> (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 xml:space="preserve"> l</w:t>
      </w:r>
      <w:r w:rsidR="00463BCF"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.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dz</w:t>
      </w:r>
      <w:r w:rsidR="00463BCF"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.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 xml:space="preserve"> NIL 8385</w:t>
      </w:r>
      <w:r w:rsidR="00463BCF"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>).</w:t>
      </w:r>
      <w:r w:rsidRPr="00463BCF">
        <w:rPr>
          <w:rStyle w:val="Mocnowyrniony"/>
          <w:rFonts w:ascii="Arial" w:hAnsi="Arial" w:cs="Arial"/>
          <w:i/>
          <w:color w:val="000000"/>
          <w:sz w:val="22"/>
          <w:szCs w:val="22"/>
        </w:rPr>
        <w:t xml:space="preserve"> </w:t>
      </w:r>
    </w:p>
    <w:p w14:paraId="42100C4A" w14:textId="77777777" w:rsidR="00486320" w:rsidRPr="00463BCF" w:rsidRDefault="00486320">
      <w:pPr>
        <w:pStyle w:val="Normalny1"/>
        <w:jc w:val="both"/>
        <w:rPr>
          <w:rStyle w:val="Mocnowyrniony"/>
          <w:rFonts w:ascii="Arial" w:hAnsi="Arial" w:cs="Arial"/>
          <w:sz w:val="22"/>
          <w:szCs w:val="22"/>
        </w:rPr>
      </w:pPr>
    </w:p>
    <w:p w14:paraId="7CB45170" w14:textId="77777777" w:rsidR="00486320" w:rsidRPr="00463BCF" w:rsidRDefault="004D6833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463BC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Komisja pozytywnie ocenia przedłożony projekt.</w:t>
      </w:r>
    </w:p>
    <w:p w14:paraId="2CA53EBC" w14:textId="77777777" w:rsidR="00486320" w:rsidRPr="00463BCF" w:rsidRDefault="00486320">
      <w:pPr>
        <w:pStyle w:val="Normalny1"/>
        <w:jc w:val="both"/>
        <w:rPr>
          <w:rStyle w:val="Mocnowyrniony"/>
          <w:rFonts w:ascii="Arial" w:hAnsi="Arial" w:cs="Arial"/>
          <w:sz w:val="22"/>
          <w:szCs w:val="22"/>
        </w:rPr>
      </w:pPr>
    </w:p>
    <w:p w14:paraId="5A646E50" w14:textId="2B6C1C69" w:rsidR="00486320" w:rsidRPr="00463BCF" w:rsidRDefault="004D6833">
      <w:pPr>
        <w:pStyle w:val="Normalny1"/>
        <w:jc w:val="both"/>
        <w:rPr>
          <w:rFonts w:ascii="Arial" w:hAnsi="Arial" w:cs="Arial"/>
          <w:i/>
          <w:iCs/>
          <w:sz w:val="22"/>
          <w:szCs w:val="22"/>
        </w:rPr>
      </w:pPr>
      <w:r w:rsidRPr="00463BCF">
        <w:rPr>
          <w:rStyle w:val="Mocnowyrniony"/>
          <w:rFonts w:ascii="Arial" w:hAnsi="Arial" w:cs="Arial"/>
          <w:i/>
          <w:iCs/>
          <w:sz w:val="22"/>
          <w:szCs w:val="22"/>
        </w:rPr>
        <w:t>5. P</w:t>
      </w:r>
      <w:r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 xml:space="preserve">rojekt uchwały Rady Ministrów w sprawie Harmonogramu realizacji Krajowego Programu Zapobiegania Zakażaniom HIV i Zwalczania AIDS opracowanego na lata 2022-2026 </w:t>
      </w:r>
      <w:r w:rsidR="00463BCF"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>(</w:t>
      </w:r>
      <w:r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>l</w:t>
      </w:r>
      <w:r w:rsidR="00463BCF"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>.</w:t>
      </w:r>
      <w:r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>dz</w:t>
      </w:r>
      <w:r w:rsidR="00463BCF"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>.</w:t>
      </w:r>
      <w:r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 xml:space="preserve"> NIL 8463</w:t>
      </w:r>
      <w:r w:rsidR="00463BCF"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>).</w:t>
      </w:r>
      <w:r w:rsidRPr="00463BCF">
        <w:rPr>
          <w:rStyle w:val="Mocnowyrniony"/>
          <w:rFonts w:ascii="Arial" w:hAnsi="Arial" w:cs="Arial"/>
          <w:i/>
          <w:iCs/>
          <w:color w:val="000000"/>
          <w:sz w:val="22"/>
          <w:szCs w:val="22"/>
        </w:rPr>
        <w:t xml:space="preserve"> </w:t>
      </w:r>
    </w:p>
    <w:p w14:paraId="59E8DFDB" w14:textId="77777777" w:rsidR="00486320" w:rsidRPr="00463BCF" w:rsidRDefault="00486320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color w:val="000000"/>
          <w:sz w:val="22"/>
          <w:szCs w:val="22"/>
        </w:rPr>
      </w:pPr>
    </w:p>
    <w:p w14:paraId="55E0CADF" w14:textId="77777777" w:rsidR="00486320" w:rsidRPr="00463BCF" w:rsidRDefault="004D6833">
      <w:pPr>
        <w:pStyle w:val="Normalny1"/>
        <w:jc w:val="both"/>
        <w:rPr>
          <w:rFonts w:ascii="Arial" w:hAnsi="Arial" w:cs="Arial"/>
          <w:sz w:val="22"/>
          <w:szCs w:val="22"/>
        </w:rPr>
      </w:pPr>
      <w:r w:rsidRPr="00463BCF">
        <w:rPr>
          <w:rStyle w:val="Mocnowyrniony"/>
          <w:rFonts w:ascii="Arial" w:hAnsi="Arial" w:cs="Arial"/>
          <w:b w:val="0"/>
          <w:bCs w:val="0"/>
          <w:iCs/>
          <w:color w:val="313131"/>
          <w:sz w:val="22"/>
          <w:szCs w:val="22"/>
        </w:rPr>
        <w:t>Komisja nie wnosi uwag</w:t>
      </w:r>
    </w:p>
    <w:p w14:paraId="709DF769" w14:textId="77777777" w:rsidR="00486320" w:rsidRPr="00463BCF" w:rsidRDefault="00486320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sz w:val="22"/>
          <w:szCs w:val="22"/>
        </w:rPr>
      </w:pPr>
    </w:p>
    <w:p w14:paraId="772960A4" w14:textId="0E84A240" w:rsidR="00486320" w:rsidRPr="00463BCF" w:rsidRDefault="004D6833">
      <w:pPr>
        <w:pStyle w:val="Normalny1"/>
        <w:rPr>
          <w:rFonts w:ascii="Arial" w:hAnsi="Arial" w:cs="Arial"/>
          <w:sz w:val="22"/>
          <w:szCs w:val="22"/>
        </w:rPr>
      </w:pPr>
      <w:bookmarkStart w:id="1" w:name="__DdeLink__83_2139801268212111"/>
      <w:bookmarkStart w:id="2" w:name="__DdeLink__83_213980126821211"/>
      <w:bookmarkEnd w:id="1"/>
      <w:bookmarkEnd w:id="2"/>
      <w:r w:rsidRPr="00463BCF">
        <w:rPr>
          <w:rStyle w:val="Domylnaczcionkaakapitu1"/>
          <w:rFonts w:ascii="Arial" w:hAnsi="Arial" w:cs="Arial"/>
          <w:sz w:val="22"/>
          <w:szCs w:val="22"/>
          <w:shd w:val="clear" w:color="auto" w:fill="FFFFFF"/>
        </w:rPr>
        <w:t>Następne posiedzenie Komisji Legislacyjnej odbędzie listopada  2021 r. o godzinie 13.00.</w:t>
      </w:r>
    </w:p>
    <w:p w14:paraId="096D6A31" w14:textId="77777777" w:rsidR="00486320" w:rsidRPr="00463BCF" w:rsidRDefault="00486320">
      <w:pPr>
        <w:pStyle w:val="Akapitzlist1"/>
        <w:ind w:left="0"/>
        <w:jc w:val="both"/>
        <w:rPr>
          <w:rFonts w:ascii="Arial" w:hAnsi="Arial" w:cs="Arial"/>
        </w:rPr>
      </w:pPr>
    </w:p>
    <w:p w14:paraId="458FA1F5" w14:textId="77777777" w:rsidR="00486320" w:rsidRPr="00463BCF" w:rsidRDefault="004D6833">
      <w:pPr>
        <w:pStyle w:val="Standard"/>
        <w:tabs>
          <w:tab w:val="left" w:pos="2411"/>
          <w:tab w:val="left" w:pos="2836"/>
          <w:tab w:val="left" w:pos="3759"/>
        </w:tabs>
        <w:spacing w:line="360" w:lineRule="auto"/>
        <w:ind w:left="709"/>
        <w:jc w:val="center"/>
        <w:rPr>
          <w:rFonts w:ascii="Arial" w:hAnsi="Arial" w:cs="Arial"/>
          <w:sz w:val="22"/>
          <w:szCs w:val="22"/>
        </w:rPr>
      </w:pPr>
      <w:r w:rsidRPr="00463BCF">
        <w:rPr>
          <w:rStyle w:val="Domylnaczcionkaakapitu2"/>
          <w:rFonts w:ascii="Arial" w:hAnsi="Arial" w:cs="Arial"/>
          <w:sz w:val="22"/>
          <w:szCs w:val="22"/>
        </w:rPr>
        <w:tab/>
      </w:r>
      <w:r w:rsidRPr="00463BCF">
        <w:rPr>
          <w:rStyle w:val="Domylnaczcionkaakapitu2"/>
          <w:rFonts w:ascii="Arial" w:hAnsi="Arial" w:cs="Arial"/>
          <w:sz w:val="22"/>
          <w:szCs w:val="22"/>
        </w:rPr>
        <w:tab/>
      </w:r>
      <w:r w:rsidRPr="00463BCF">
        <w:rPr>
          <w:rStyle w:val="Domylnaczcionkaakapitu2"/>
          <w:rFonts w:ascii="Arial" w:hAnsi="Arial" w:cs="Arial"/>
          <w:sz w:val="22"/>
          <w:szCs w:val="22"/>
        </w:rPr>
        <w:tab/>
      </w:r>
      <w:r w:rsidRPr="00463BCF">
        <w:rPr>
          <w:rStyle w:val="Domylnaczcionkaakapitu2"/>
          <w:rFonts w:ascii="Arial" w:hAnsi="Arial" w:cs="Arial"/>
          <w:sz w:val="22"/>
          <w:szCs w:val="22"/>
        </w:rPr>
        <w:tab/>
      </w:r>
      <w:r w:rsidRPr="00463BCF">
        <w:rPr>
          <w:rStyle w:val="Domylnaczcionkaakapitu2"/>
          <w:rFonts w:ascii="Arial" w:hAnsi="Arial" w:cs="Arial"/>
          <w:sz w:val="22"/>
          <w:szCs w:val="22"/>
        </w:rPr>
        <w:tab/>
      </w:r>
      <w:r w:rsidRPr="00463BCF">
        <w:rPr>
          <w:rStyle w:val="Domylnaczcionkaakapitu2"/>
          <w:rFonts w:ascii="Arial" w:hAnsi="Arial" w:cs="Arial"/>
          <w:sz w:val="22"/>
          <w:szCs w:val="22"/>
        </w:rPr>
        <w:tab/>
      </w:r>
      <w:r w:rsidRPr="00463BCF">
        <w:rPr>
          <w:rStyle w:val="Domylnaczcionkaakapitu2"/>
          <w:rFonts w:ascii="Arial" w:hAnsi="Arial" w:cs="Arial"/>
          <w:sz w:val="22"/>
          <w:szCs w:val="22"/>
        </w:rPr>
        <w:tab/>
        <w:t>Przewodniczący Komisji</w:t>
      </w:r>
    </w:p>
    <w:p w14:paraId="32450AC6" w14:textId="77777777" w:rsidR="00486320" w:rsidRPr="00463BCF" w:rsidRDefault="004D6833">
      <w:pPr>
        <w:pStyle w:val="Standard"/>
        <w:tabs>
          <w:tab w:val="left" w:pos="2411"/>
          <w:tab w:val="left" w:pos="2836"/>
          <w:tab w:val="left" w:pos="3759"/>
        </w:tabs>
        <w:spacing w:line="360" w:lineRule="auto"/>
        <w:ind w:left="709"/>
        <w:jc w:val="center"/>
        <w:rPr>
          <w:rFonts w:ascii="Arial" w:hAnsi="Arial" w:cs="Arial"/>
          <w:sz w:val="22"/>
          <w:szCs w:val="22"/>
        </w:rPr>
      </w:pPr>
      <w:r w:rsidRPr="00463BCF">
        <w:rPr>
          <w:rStyle w:val="Domylnaczcionkaakapitu2"/>
          <w:rFonts w:ascii="Arial" w:eastAsia="Arial" w:hAnsi="Arial" w:cs="Arial"/>
          <w:sz w:val="22"/>
          <w:szCs w:val="22"/>
        </w:rPr>
        <w:tab/>
      </w:r>
      <w:r w:rsidRPr="00463BCF">
        <w:rPr>
          <w:rStyle w:val="Domylnaczcionkaakapitu2"/>
          <w:rFonts w:ascii="Arial" w:eastAsia="Arial" w:hAnsi="Arial" w:cs="Arial"/>
          <w:sz w:val="22"/>
          <w:szCs w:val="22"/>
        </w:rPr>
        <w:tab/>
      </w:r>
      <w:r w:rsidRPr="00463BCF">
        <w:rPr>
          <w:rStyle w:val="Domylnaczcionkaakapitu2"/>
          <w:rFonts w:ascii="Arial" w:eastAsia="Arial" w:hAnsi="Arial" w:cs="Arial"/>
          <w:sz w:val="22"/>
          <w:szCs w:val="22"/>
        </w:rPr>
        <w:tab/>
      </w:r>
      <w:r w:rsidRPr="00463BCF">
        <w:rPr>
          <w:rStyle w:val="Domylnaczcionkaakapitu2"/>
          <w:rFonts w:ascii="Arial" w:eastAsia="Arial" w:hAnsi="Arial" w:cs="Arial"/>
          <w:sz w:val="22"/>
          <w:szCs w:val="22"/>
        </w:rPr>
        <w:tab/>
      </w:r>
      <w:r w:rsidRPr="00463BCF">
        <w:rPr>
          <w:rStyle w:val="Domylnaczcionkaakapitu2"/>
          <w:rFonts w:ascii="Arial" w:eastAsia="Arial" w:hAnsi="Arial" w:cs="Arial"/>
          <w:sz w:val="22"/>
          <w:szCs w:val="22"/>
        </w:rPr>
        <w:tab/>
      </w:r>
      <w:r w:rsidRPr="00463BCF">
        <w:rPr>
          <w:rStyle w:val="Domylnaczcionkaakapitu2"/>
          <w:rFonts w:ascii="Arial" w:eastAsia="Arial" w:hAnsi="Arial" w:cs="Arial"/>
          <w:sz w:val="22"/>
          <w:szCs w:val="22"/>
        </w:rPr>
        <w:tab/>
      </w:r>
      <w:r w:rsidRPr="00463BCF">
        <w:rPr>
          <w:rStyle w:val="Domylnaczcionkaakapitu2"/>
          <w:rFonts w:ascii="Arial" w:eastAsia="Arial" w:hAnsi="Arial" w:cs="Arial"/>
          <w:sz w:val="22"/>
          <w:szCs w:val="22"/>
        </w:rPr>
        <w:tab/>
      </w:r>
      <w:r w:rsidRPr="00463BCF">
        <w:rPr>
          <w:rStyle w:val="Domylnaczcionkaakapitu2"/>
          <w:rFonts w:ascii="Arial" w:eastAsia="Arial" w:hAnsi="Arial" w:cs="Arial"/>
          <w:sz w:val="22"/>
          <w:szCs w:val="22"/>
        </w:rPr>
        <w:tab/>
        <w:t xml:space="preserve">Wojciech </w:t>
      </w:r>
      <w:proofErr w:type="spellStart"/>
      <w:r w:rsidRPr="00463BCF">
        <w:rPr>
          <w:rStyle w:val="Domylnaczcionkaakapitu2"/>
          <w:rFonts w:ascii="Arial" w:eastAsia="Arial" w:hAnsi="Arial" w:cs="Arial"/>
          <w:sz w:val="22"/>
          <w:szCs w:val="22"/>
        </w:rPr>
        <w:t>Sulka</w:t>
      </w:r>
      <w:proofErr w:type="spellEnd"/>
    </w:p>
    <w:sectPr w:rsidR="00486320" w:rsidRPr="00463BCF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, 'Arial Unicode MS'"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6320"/>
    <w:rsid w:val="00463BCF"/>
    <w:rsid w:val="00486320"/>
    <w:rsid w:val="004D6833"/>
    <w:rsid w:val="005A1774"/>
    <w:rsid w:val="006D7357"/>
    <w:rsid w:val="0085486E"/>
    <w:rsid w:val="00E34AB5"/>
    <w:rsid w:val="00F066D1"/>
    <w:rsid w:val="00FF6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5EDF4"/>
  <w15:docId w15:val="{44F957EF-E7FF-4859-AA07-E418284D3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Arial"/>
        <w:kern w:val="2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51CE4"/>
    <w:pPr>
      <w:textAlignment w:val="baseline"/>
    </w:pPr>
    <w:rPr>
      <w:rFonts w:ascii="Times New Roman" w:hAnsi="Times New Roman" w:cs="Mangal"/>
      <w:sz w:val="24"/>
    </w:rPr>
  </w:style>
  <w:style w:type="paragraph" w:styleId="Nagwek1">
    <w:name w:val="heading 1"/>
    <w:basedOn w:val="Nagwek10"/>
    <w:qFormat/>
    <w:pPr>
      <w:outlineLvl w:val="0"/>
    </w:pPr>
    <w:rPr>
      <w:rFonts w:ascii="Liberation Serif" w:eastAsia="SimSun" w:hAnsi="Liberation Serif" w:cs="Arial"/>
      <w:b/>
      <w:bCs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qFormat/>
    <w:rsid w:val="00951CE4"/>
  </w:style>
  <w:style w:type="character" w:customStyle="1" w:styleId="WW8Num2z0">
    <w:name w:val="WW8Num2z0"/>
    <w:qFormat/>
    <w:rsid w:val="00951CE4"/>
    <w:rPr>
      <w:rFonts w:ascii="Symbol" w:hAnsi="Symbol" w:cs="OpenSymbol, 'Arial Unicode MS'"/>
    </w:rPr>
  </w:style>
  <w:style w:type="character" w:customStyle="1" w:styleId="Domylnaczcionkaakapitu13">
    <w:name w:val="Domyślna czcionka akapitu13"/>
    <w:qFormat/>
    <w:rsid w:val="00951CE4"/>
  </w:style>
  <w:style w:type="character" w:customStyle="1" w:styleId="Domylnaczcionkaakapitu12">
    <w:name w:val="Domyślna czcionka akapitu12"/>
    <w:qFormat/>
    <w:rsid w:val="00951CE4"/>
  </w:style>
  <w:style w:type="character" w:customStyle="1" w:styleId="WW8Num2z1">
    <w:name w:val="WW8Num2z1"/>
    <w:qFormat/>
    <w:rsid w:val="00951CE4"/>
    <w:rPr>
      <w:rFonts w:ascii="OpenSymbol, 'Arial Unicode MS'" w:hAnsi="OpenSymbol, 'Arial Unicode MS'" w:cs="OpenSymbol, 'Arial Unicode MS'"/>
    </w:rPr>
  </w:style>
  <w:style w:type="character" w:customStyle="1" w:styleId="WW8Num3z0">
    <w:name w:val="WW8Num3z0"/>
    <w:qFormat/>
    <w:rsid w:val="00951CE4"/>
    <w:rPr>
      <w:rFonts w:ascii="Symbol" w:hAnsi="Symbol" w:cs="OpenSymbol, 'Arial Unicode MS'"/>
    </w:rPr>
  </w:style>
  <w:style w:type="character" w:customStyle="1" w:styleId="WW8Num3z1">
    <w:name w:val="WW8Num3z1"/>
    <w:qFormat/>
    <w:rsid w:val="00951CE4"/>
    <w:rPr>
      <w:rFonts w:ascii="OpenSymbol, 'Arial Unicode MS'" w:hAnsi="OpenSymbol, 'Arial Unicode MS'" w:cs="OpenSymbol, 'Arial Unicode MS'"/>
    </w:rPr>
  </w:style>
  <w:style w:type="character" w:customStyle="1" w:styleId="Domylnaczcionkaakapitu11">
    <w:name w:val="Domyślna czcionka akapitu11"/>
    <w:qFormat/>
    <w:rsid w:val="00951CE4"/>
  </w:style>
  <w:style w:type="character" w:customStyle="1" w:styleId="Domylnaczcionkaakapitu10">
    <w:name w:val="Domyślna czcionka akapitu10"/>
    <w:qFormat/>
    <w:rsid w:val="00951CE4"/>
  </w:style>
  <w:style w:type="character" w:customStyle="1" w:styleId="Domylnaczcionkaakapitu9">
    <w:name w:val="Domyślna czcionka akapitu9"/>
    <w:qFormat/>
    <w:rsid w:val="00951CE4"/>
  </w:style>
  <w:style w:type="character" w:customStyle="1" w:styleId="Domylnaczcionkaakapitu8">
    <w:name w:val="Domyślna czcionka akapitu8"/>
    <w:qFormat/>
    <w:rsid w:val="00951CE4"/>
  </w:style>
  <w:style w:type="character" w:customStyle="1" w:styleId="Domylnaczcionkaakapitu7">
    <w:name w:val="Domyślna czcionka akapitu7"/>
    <w:qFormat/>
    <w:rsid w:val="00951CE4"/>
  </w:style>
  <w:style w:type="character" w:customStyle="1" w:styleId="Domylnaczcionkaakapitu6">
    <w:name w:val="Domyślna czcionka akapitu6"/>
    <w:qFormat/>
    <w:rsid w:val="00951CE4"/>
  </w:style>
  <w:style w:type="character" w:customStyle="1" w:styleId="Domylnaczcionkaakapitu5">
    <w:name w:val="Domyślna czcionka akapitu5"/>
    <w:qFormat/>
    <w:rsid w:val="00951CE4"/>
  </w:style>
  <w:style w:type="character" w:customStyle="1" w:styleId="Domylnaczcionkaakapitu4">
    <w:name w:val="Domyślna czcionka akapitu4"/>
    <w:qFormat/>
    <w:rsid w:val="00951CE4"/>
  </w:style>
  <w:style w:type="character" w:customStyle="1" w:styleId="Domylnaczcionkaakapitu3">
    <w:name w:val="Domyślna czcionka akapitu3"/>
    <w:qFormat/>
    <w:rsid w:val="00951CE4"/>
  </w:style>
  <w:style w:type="character" w:customStyle="1" w:styleId="WW8Num1z0">
    <w:name w:val="WW8Num1z0"/>
    <w:qFormat/>
    <w:rsid w:val="00951CE4"/>
  </w:style>
  <w:style w:type="character" w:customStyle="1" w:styleId="WW8Num1z1">
    <w:name w:val="WW8Num1z1"/>
    <w:qFormat/>
    <w:rsid w:val="00951CE4"/>
  </w:style>
  <w:style w:type="character" w:customStyle="1" w:styleId="WW8Num1z2">
    <w:name w:val="WW8Num1z2"/>
    <w:qFormat/>
    <w:rsid w:val="00951CE4"/>
  </w:style>
  <w:style w:type="character" w:customStyle="1" w:styleId="WW8Num1z3">
    <w:name w:val="WW8Num1z3"/>
    <w:qFormat/>
    <w:rsid w:val="00951CE4"/>
  </w:style>
  <w:style w:type="character" w:customStyle="1" w:styleId="WW8Num1z4">
    <w:name w:val="WW8Num1z4"/>
    <w:qFormat/>
    <w:rsid w:val="00951CE4"/>
  </w:style>
  <w:style w:type="character" w:customStyle="1" w:styleId="WW8Num1z5">
    <w:name w:val="WW8Num1z5"/>
    <w:qFormat/>
    <w:rsid w:val="00951CE4"/>
  </w:style>
  <w:style w:type="character" w:customStyle="1" w:styleId="WW8Num1z6">
    <w:name w:val="WW8Num1z6"/>
    <w:qFormat/>
    <w:rsid w:val="00951CE4"/>
  </w:style>
  <w:style w:type="character" w:customStyle="1" w:styleId="WW8Num1z7">
    <w:name w:val="WW8Num1z7"/>
    <w:qFormat/>
    <w:rsid w:val="00951CE4"/>
  </w:style>
  <w:style w:type="character" w:customStyle="1" w:styleId="WW8Num1z8">
    <w:name w:val="WW8Num1z8"/>
    <w:qFormat/>
    <w:rsid w:val="00951CE4"/>
  </w:style>
  <w:style w:type="character" w:customStyle="1" w:styleId="Domylnaczcionkaakapitu2">
    <w:name w:val="Domyślna czcionka akapitu2"/>
    <w:qFormat/>
    <w:rsid w:val="00951CE4"/>
  </w:style>
  <w:style w:type="character" w:customStyle="1" w:styleId="apple-converted-space">
    <w:name w:val="apple-converted-space"/>
    <w:qFormat/>
    <w:rsid w:val="00951CE4"/>
  </w:style>
  <w:style w:type="character" w:customStyle="1" w:styleId="Mocnowyrniony">
    <w:name w:val="Mocno wyróżniony"/>
    <w:qFormat/>
    <w:rsid w:val="00951CE4"/>
    <w:rPr>
      <w:b/>
      <w:bCs/>
    </w:rPr>
  </w:style>
  <w:style w:type="character" w:customStyle="1" w:styleId="Uwydatnienie1">
    <w:name w:val="Uwydatnienie1"/>
    <w:qFormat/>
    <w:rsid w:val="00951CE4"/>
    <w:rPr>
      <w:i/>
      <w:iCs/>
    </w:rPr>
  </w:style>
  <w:style w:type="character" w:customStyle="1" w:styleId="Znakiwypunktowania">
    <w:name w:val="Znaki wypunktowania"/>
    <w:qFormat/>
    <w:rsid w:val="00951CE4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TekstdymkaZnak">
    <w:name w:val="Tekst dymka Znak"/>
    <w:qFormat/>
    <w:rsid w:val="00951CE4"/>
    <w:rPr>
      <w:rFonts w:ascii="Segoe UI" w:eastAsia="Arial Unicode MS" w:hAnsi="Segoe UI" w:cs="Mangal"/>
      <w:kern w:val="2"/>
      <w:sz w:val="18"/>
      <w:szCs w:val="16"/>
      <w:lang w:bidi="hi-IN"/>
    </w:rPr>
  </w:style>
  <w:style w:type="character" w:customStyle="1" w:styleId="Znakinumeracji">
    <w:name w:val="Znaki numeracji"/>
    <w:qFormat/>
    <w:rsid w:val="00951CE4"/>
  </w:style>
  <w:style w:type="character" w:customStyle="1" w:styleId="czeinternetowe">
    <w:name w:val="Łącze internetowe"/>
    <w:basedOn w:val="Domylnaczcionkaakapitu"/>
    <w:uiPriority w:val="99"/>
    <w:semiHidden/>
    <w:unhideWhenUsed/>
    <w:rsid w:val="0066008A"/>
    <w:rPr>
      <w:color w:val="0000FF"/>
      <w:u w:val="single"/>
    </w:rPr>
  </w:style>
  <w:style w:type="character" w:customStyle="1" w:styleId="ListLabel1">
    <w:name w:val="ListLabel 1"/>
    <w:qFormat/>
    <w:rPr>
      <w:rFonts w:cs="Mangal"/>
      <w:color w:val="2D2D2D"/>
      <w:sz w:val="17"/>
    </w:rPr>
  </w:style>
  <w:style w:type="character" w:customStyle="1" w:styleId="ListLabel2">
    <w:name w:val="ListLabel 2"/>
    <w:qFormat/>
    <w:rPr>
      <w:rFonts w:ascii="Arial" w:hAnsi="Arial" w:cs="Mangal"/>
      <w:sz w:val="20"/>
    </w:rPr>
  </w:style>
  <w:style w:type="character" w:customStyle="1" w:styleId="ListLabel3">
    <w:name w:val="ListLabel 3"/>
    <w:qFormat/>
    <w:rPr>
      <w:rFonts w:ascii="Arial" w:eastAsia="Times New Roman" w:hAnsi="Arial" w:cs="Arial"/>
      <w:color w:val="954F72"/>
      <w:sz w:val="27"/>
      <w:szCs w:val="27"/>
      <w:shd w:val="clear" w:color="auto" w:fill="FFFFFF"/>
      <w:lang w:bidi="ar-SA"/>
    </w:rPr>
  </w:style>
  <w:style w:type="character" w:customStyle="1" w:styleId="ListLabel4">
    <w:name w:val="ListLabel 4"/>
    <w:qFormat/>
    <w:rPr>
      <w:rFonts w:ascii="Verdana" w:hAnsi="Verdana"/>
      <w:b w:val="0"/>
      <w:i w:val="0"/>
      <w:caps w:val="0"/>
      <w:smallCaps w:val="0"/>
      <w:color w:val="313131"/>
      <w:spacing w:val="0"/>
      <w:sz w:val="28"/>
      <w:szCs w:val="28"/>
    </w:rPr>
  </w:style>
  <w:style w:type="character" w:customStyle="1" w:styleId="ListLabel5">
    <w:name w:val="ListLabel 5"/>
    <w:qFormat/>
    <w:rPr>
      <w:rFonts w:ascii="Verdana" w:hAnsi="Verdana" w:cs="Arial"/>
      <w:b w:val="0"/>
      <w:i w:val="0"/>
      <w:caps w:val="0"/>
      <w:smallCaps w:val="0"/>
      <w:color w:val="313131"/>
      <w:spacing w:val="0"/>
      <w:sz w:val="28"/>
      <w:szCs w:val="28"/>
    </w:rPr>
  </w:style>
  <w:style w:type="paragraph" w:customStyle="1" w:styleId="Nagwek10">
    <w:name w:val="Nagłówek1"/>
    <w:basedOn w:val="Normalny"/>
    <w:next w:val="Tekstpodstawowy"/>
    <w:qFormat/>
    <w:rsid w:val="00951CE4"/>
    <w:pPr>
      <w:keepNext/>
      <w:widowControl w:val="0"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951CE4"/>
    <w:pPr>
      <w:widowControl w:val="0"/>
      <w:suppressLineNumbers/>
    </w:pPr>
  </w:style>
  <w:style w:type="paragraph" w:customStyle="1" w:styleId="Nagwek11">
    <w:name w:val="Nagłówek 11"/>
    <w:basedOn w:val="Nagwek12"/>
    <w:qFormat/>
    <w:rsid w:val="00951CE4"/>
    <w:pPr>
      <w:tabs>
        <w:tab w:val="left" w:pos="432"/>
      </w:tabs>
      <w:ind w:left="432" w:hanging="432"/>
      <w:outlineLvl w:val="0"/>
    </w:pPr>
    <w:rPr>
      <w:b/>
      <w:bCs/>
      <w:sz w:val="36"/>
      <w:szCs w:val="36"/>
    </w:rPr>
  </w:style>
  <w:style w:type="paragraph" w:customStyle="1" w:styleId="Nagwek21">
    <w:name w:val="Nagłówek 21"/>
    <w:basedOn w:val="Nagwek12"/>
    <w:qFormat/>
    <w:rsid w:val="00951CE4"/>
    <w:pPr>
      <w:tabs>
        <w:tab w:val="left" w:pos="576"/>
      </w:tabs>
      <w:spacing w:before="200" w:after="0"/>
      <w:ind w:left="576" w:hanging="576"/>
      <w:outlineLvl w:val="1"/>
    </w:pPr>
    <w:rPr>
      <w:b/>
      <w:bCs/>
      <w:sz w:val="32"/>
      <w:szCs w:val="32"/>
    </w:rPr>
  </w:style>
  <w:style w:type="paragraph" w:customStyle="1" w:styleId="Nagwek31">
    <w:name w:val="Nagłówek 31"/>
    <w:basedOn w:val="Nagwek12"/>
    <w:qFormat/>
    <w:rsid w:val="00951CE4"/>
    <w:pPr>
      <w:tabs>
        <w:tab w:val="left" w:pos="720"/>
      </w:tabs>
      <w:spacing w:before="140" w:after="0"/>
      <w:ind w:left="720" w:hanging="720"/>
      <w:outlineLvl w:val="2"/>
    </w:pPr>
    <w:rPr>
      <w:b/>
      <w:bCs/>
    </w:rPr>
  </w:style>
  <w:style w:type="paragraph" w:customStyle="1" w:styleId="Normalny1">
    <w:name w:val="Normalny1"/>
    <w:qFormat/>
    <w:rsid w:val="00951CE4"/>
    <w:pPr>
      <w:suppressAutoHyphens/>
    </w:pPr>
    <w:rPr>
      <w:rFonts w:ascii="Times New Roman" w:hAnsi="Times New Roman" w:cs="Mangal"/>
      <w:sz w:val="24"/>
    </w:rPr>
  </w:style>
  <w:style w:type="paragraph" w:customStyle="1" w:styleId="Standard">
    <w:name w:val="Standard"/>
    <w:qFormat/>
    <w:rsid w:val="00951CE4"/>
    <w:pPr>
      <w:suppressAutoHyphens/>
    </w:pPr>
    <w:rPr>
      <w:rFonts w:eastAsia="Arial Unicode MS" w:cs="Mangal"/>
      <w:sz w:val="24"/>
    </w:rPr>
  </w:style>
  <w:style w:type="paragraph" w:customStyle="1" w:styleId="Textbody">
    <w:name w:val="Text body"/>
    <w:basedOn w:val="Standard"/>
    <w:qFormat/>
    <w:rsid w:val="00951CE4"/>
    <w:pPr>
      <w:spacing w:after="140" w:line="288" w:lineRule="auto"/>
    </w:pPr>
  </w:style>
  <w:style w:type="paragraph" w:customStyle="1" w:styleId="Lista1">
    <w:name w:val="Lista1"/>
    <w:basedOn w:val="Textbody"/>
    <w:qFormat/>
    <w:rsid w:val="00951CE4"/>
  </w:style>
  <w:style w:type="paragraph" w:customStyle="1" w:styleId="Legenda1">
    <w:name w:val="Legenda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2">
    <w:name w:val="Nagłówek1"/>
    <w:basedOn w:val="Standard"/>
    <w:qFormat/>
    <w:rsid w:val="00951CE4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Nagwek120">
    <w:name w:val="Nagłówek12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2">
    <w:name w:val="Podpis12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10">
    <w:name w:val="Nagłówek11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1">
    <w:name w:val="Podpis1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00">
    <w:name w:val="Nagłówek10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0">
    <w:name w:val="Podpis10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9">
    <w:name w:val="Nagłówek9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9">
    <w:name w:val="Podpis9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8">
    <w:name w:val="Nagłówek8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8">
    <w:name w:val="Podpis8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7">
    <w:name w:val="Nagłówek7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7">
    <w:name w:val="Podpis7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6">
    <w:name w:val="Nagłówek6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6">
    <w:name w:val="Podpis6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5">
    <w:name w:val="Nagłówek5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5">
    <w:name w:val="Podpis5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4">
    <w:name w:val="Nagłówek4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4">
    <w:name w:val="Podpis4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3">
    <w:name w:val="Nagłówek3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3">
    <w:name w:val="Podpis3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2">
    <w:name w:val="Nagłówek2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2">
    <w:name w:val="Podpis2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Podpis1">
    <w:name w:val="Podpis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Cytaty">
    <w:name w:val="Cytaty"/>
    <w:basedOn w:val="Standard"/>
    <w:qFormat/>
    <w:rsid w:val="00951CE4"/>
    <w:pPr>
      <w:spacing w:after="283"/>
      <w:ind w:left="567" w:right="567"/>
    </w:pPr>
  </w:style>
  <w:style w:type="paragraph" w:customStyle="1" w:styleId="Tytu1">
    <w:name w:val="Tytuł1"/>
    <w:basedOn w:val="Nagwek12"/>
    <w:qFormat/>
    <w:rsid w:val="00951CE4"/>
    <w:pPr>
      <w:jc w:val="center"/>
    </w:pPr>
    <w:rPr>
      <w:b/>
      <w:bCs/>
      <w:sz w:val="56"/>
      <w:szCs w:val="56"/>
    </w:rPr>
  </w:style>
  <w:style w:type="paragraph" w:customStyle="1" w:styleId="Podtytu1">
    <w:name w:val="Podtytuł1"/>
    <w:basedOn w:val="Nagwek12"/>
    <w:qFormat/>
    <w:rsid w:val="00951CE4"/>
    <w:pPr>
      <w:spacing w:before="60"/>
      <w:jc w:val="center"/>
    </w:pPr>
    <w:rPr>
      <w:sz w:val="36"/>
      <w:szCs w:val="36"/>
    </w:rPr>
  </w:style>
  <w:style w:type="paragraph" w:customStyle="1" w:styleId="Akapitzlist1">
    <w:name w:val="Akapit z listą1"/>
    <w:basedOn w:val="Standard"/>
    <w:qFormat/>
    <w:rsid w:val="00951CE4"/>
    <w:pPr>
      <w:suppressAutoHyphens w:val="0"/>
      <w:spacing w:after="160"/>
      <w:ind w:left="720"/>
    </w:pPr>
    <w:rPr>
      <w:rFonts w:ascii="Calibri" w:eastAsia="Times New Roman" w:hAnsi="Calibri" w:cs="Times New Roman"/>
      <w:sz w:val="22"/>
      <w:szCs w:val="22"/>
      <w:lang w:bidi="ar-SA"/>
    </w:rPr>
  </w:style>
  <w:style w:type="paragraph" w:customStyle="1" w:styleId="ARTartustawynprozporzdzenia">
    <w:name w:val="ART(§) – art. ustawy (§ np. rozporządzenia)"/>
    <w:qFormat/>
    <w:rsid w:val="00951CE4"/>
    <w:pPr>
      <w:suppressAutoHyphens/>
      <w:spacing w:before="120"/>
      <w:ind w:firstLine="510"/>
      <w:jc w:val="both"/>
    </w:pPr>
    <w:rPr>
      <w:rFonts w:ascii="Times New Roman" w:eastAsia="Lucida Sans Unicode" w:hAnsi="Times New Roman" w:cs="F"/>
      <w:sz w:val="24"/>
      <w:szCs w:val="20"/>
    </w:rPr>
  </w:style>
  <w:style w:type="paragraph" w:customStyle="1" w:styleId="USTustnpkodeksu">
    <w:name w:val="UST(§) – ust. (§ np. kodeksu)"/>
    <w:basedOn w:val="ARTartustawynprozporzdzenia"/>
    <w:qFormat/>
    <w:rsid w:val="00951CE4"/>
    <w:pPr>
      <w:spacing w:before="0"/>
    </w:pPr>
    <w:rPr>
      <w:bCs/>
    </w:rPr>
  </w:style>
  <w:style w:type="paragraph" w:customStyle="1" w:styleId="Tekstdymka1">
    <w:name w:val="Tekst dymka1"/>
    <w:basedOn w:val="Standard"/>
    <w:qFormat/>
    <w:rsid w:val="00951CE4"/>
    <w:rPr>
      <w:rFonts w:ascii="Segoe UI" w:hAnsi="Segoe UI" w:cs="Segoe UI"/>
      <w:sz w:val="18"/>
      <w:szCs w:val="16"/>
    </w:rPr>
  </w:style>
  <w:style w:type="paragraph" w:styleId="Akapitzlist">
    <w:name w:val="List Paragraph"/>
    <w:basedOn w:val="Normalny"/>
    <w:uiPriority w:val="34"/>
    <w:qFormat/>
    <w:rsid w:val="00325548"/>
    <w:pPr>
      <w:ind w:left="720"/>
      <w:contextualSpacing/>
    </w:pPr>
    <w:rPr>
      <w:szCs w:val="21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numbering" w:customStyle="1" w:styleId="WW8Num1">
    <w:name w:val="WW8Num1"/>
    <w:qFormat/>
    <w:rsid w:val="00951CE4"/>
  </w:style>
  <w:style w:type="numbering" w:customStyle="1" w:styleId="WW8Num2">
    <w:name w:val="WW8Num2"/>
    <w:qFormat/>
    <w:rsid w:val="00951CE4"/>
  </w:style>
  <w:style w:type="paragraph" w:styleId="Tekstdymka">
    <w:name w:val="Balloon Text"/>
    <w:basedOn w:val="Normalny"/>
    <w:link w:val="TekstdymkaZnak1"/>
    <w:uiPriority w:val="99"/>
    <w:semiHidden/>
    <w:unhideWhenUsed/>
    <w:rsid w:val="0085486E"/>
    <w:rPr>
      <w:rFonts w:ascii="Segoe UI" w:hAnsi="Segoe UI"/>
      <w:sz w:val="18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rsid w:val="0085486E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269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</dc:creator>
  <dc:description/>
  <cp:lastModifiedBy>Aleksandra Szołtys</cp:lastModifiedBy>
  <cp:revision>2</cp:revision>
  <cp:lastPrinted>2021-10-26T12:34:00Z</cp:lastPrinted>
  <dcterms:created xsi:type="dcterms:W3CDTF">2021-10-27T06:31:00Z</dcterms:created>
  <dcterms:modified xsi:type="dcterms:W3CDTF">2021-10-27T06:31:00Z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